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6" w:rsidRPr="0048384A" w:rsidRDefault="002E7634" w:rsidP="00056AF7">
      <w:pPr>
        <w:jc w:val="both"/>
        <w:rPr>
          <w:color w:val="000000" w:themeColor="text1"/>
          <w:sz w:val="24"/>
          <w:szCs w:val="24"/>
        </w:rPr>
      </w:pPr>
      <w:r w:rsidRPr="0048384A">
        <w:rPr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2252757" cy="714375"/>
            <wp:effectExtent l="19050" t="0" r="0" b="0"/>
            <wp:docPr id="1" name="Imagen 1" descr="C:\Users\usuari\Desktop\logo genérico fsc CC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logo genérico fsc CC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92" cy="71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86" w:rsidRPr="0048384A" w:rsidRDefault="007F7686" w:rsidP="00056AF7">
      <w:pPr>
        <w:jc w:val="both"/>
        <w:rPr>
          <w:color w:val="000000" w:themeColor="text1"/>
          <w:sz w:val="24"/>
          <w:szCs w:val="24"/>
        </w:rPr>
      </w:pPr>
    </w:p>
    <w:p w:rsidR="00FD1D0A" w:rsidRPr="0048384A" w:rsidRDefault="007F7686" w:rsidP="00056AF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48384A">
        <w:rPr>
          <w:b/>
          <w:color w:val="000000" w:themeColor="text1"/>
          <w:sz w:val="24"/>
          <w:szCs w:val="24"/>
        </w:rPr>
        <w:t>A: CONSORCI INSPECCIÓ DE TREBALL I SEGURETAT SOCIAL DE CATALUNYA. Direcció provincial de Barcelona</w:t>
      </w:r>
    </w:p>
    <w:p w:rsidR="000C0286" w:rsidRPr="0048384A" w:rsidRDefault="000C0286" w:rsidP="00056AF7">
      <w:pPr>
        <w:spacing w:after="0" w:line="240" w:lineRule="auto"/>
        <w:ind w:right="270"/>
        <w:jc w:val="both"/>
        <w:rPr>
          <w:b/>
          <w:color w:val="000000" w:themeColor="text1"/>
          <w:sz w:val="24"/>
          <w:szCs w:val="24"/>
        </w:rPr>
      </w:pPr>
      <w:r w:rsidRPr="0048384A">
        <w:rPr>
          <w:b/>
          <w:color w:val="000000" w:themeColor="text1"/>
          <w:sz w:val="24"/>
          <w:szCs w:val="24"/>
        </w:rPr>
        <w:t>Trav. de Gràcia, 303-311 · 08025 Barcelona</w:t>
      </w:r>
    </w:p>
    <w:p w:rsidR="000C0286" w:rsidRPr="0048384A" w:rsidRDefault="000C0286" w:rsidP="00056AF7">
      <w:pPr>
        <w:jc w:val="both"/>
        <w:rPr>
          <w:color w:val="000000" w:themeColor="text1"/>
          <w:sz w:val="24"/>
          <w:szCs w:val="24"/>
        </w:rPr>
      </w:pPr>
    </w:p>
    <w:p w:rsidR="007F7686" w:rsidRPr="0048384A" w:rsidRDefault="007F7686" w:rsidP="0048384A">
      <w:pPr>
        <w:jc w:val="center"/>
        <w:rPr>
          <w:b/>
          <w:color w:val="000000" w:themeColor="text1"/>
          <w:sz w:val="24"/>
          <w:szCs w:val="24"/>
        </w:rPr>
      </w:pPr>
      <w:r w:rsidRPr="0048384A">
        <w:rPr>
          <w:b/>
          <w:color w:val="000000" w:themeColor="text1"/>
          <w:sz w:val="24"/>
          <w:szCs w:val="24"/>
        </w:rPr>
        <w:t>ESCRIT DE DENUNCIA</w:t>
      </w:r>
    </w:p>
    <w:p w:rsidR="007F7686" w:rsidRPr="0048384A" w:rsidRDefault="007F7686" w:rsidP="00056AF7">
      <w:pPr>
        <w:jc w:val="both"/>
        <w:rPr>
          <w:color w:val="000000" w:themeColor="text1"/>
          <w:sz w:val="24"/>
          <w:szCs w:val="24"/>
        </w:rPr>
      </w:pPr>
    </w:p>
    <w:p w:rsidR="007F7686" w:rsidRPr="0048384A" w:rsidRDefault="007F7686" w:rsidP="00056AF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384A">
        <w:rPr>
          <w:rFonts w:cstheme="minorHAnsi"/>
          <w:b/>
          <w:color w:val="000000" w:themeColor="text1"/>
          <w:sz w:val="24"/>
          <w:szCs w:val="24"/>
          <w:u w:val="single"/>
        </w:rPr>
        <w:t>Dades de</w:t>
      </w:r>
      <w:r w:rsidR="006D1E6E" w:rsidRPr="0048384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la persona i empresa denunciada</w:t>
      </w:r>
    </w:p>
    <w:p w:rsidR="006D1E6E" w:rsidRPr="0048384A" w:rsidRDefault="006D1E6E" w:rsidP="00056AF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384A">
        <w:rPr>
          <w:rFonts w:cstheme="minorHAnsi"/>
          <w:color w:val="000000" w:themeColor="text1"/>
          <w:sz w:val="24"/>
          <w:szCs w:val="24"/>
        </w:rPr>
        <w:t xml:space="preserve">Identificació empresa </w:t>
      </w:r>
      <w:proofErr w:type="spellStart"/>
      <w:r w:rsidR="0048384A" w:rsidRPr="0048384A">
        <w:rPr>
          <w:rFonts w:cstheme="minorHAnsi"/>
          <w:color w:val="000000" w:themeColor="text1"/>
          <w:sz w:val="24"/>
          <w:szCs w:val="24"/>
        </w:rPr>
        <w:t>xxxx</w:t>
      </w:r>
      <w:proofErr w:type="spellEnd"/>
    </w:p>
    <w:p w:rsidR="007F7686" w:rsidRPr="0048384A" w:rsidRDefault="006D1E6E" w:rsidP="00056AF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384A">
        <w:rPr>
          <w:rFonts w:cstheme="minorHAnsi"/>
          <w:color w:val="000000" w:themeColor="text1"/>
          <w:sz w:val="24"/>
          <w:szCs w:val="24"/>
        </w:rPr>
        <w:t xml:space="preserve">Nom i cognoms  direcció </w:t>
      </w:r>
      <w:proofErr w:type="spellStart"/>
      <w:r w:rsidR="006017ED" w:rsidRPr="0048384A">
        <w:rPr>
          <w:rFonts w:cstheme="minorHAnsi"/>
          <w:color w:val="000000" w:themeColor="text1"/>
          <w:sz w:val="24"/>
          <w:szCs w:val="24"/>
        </w:rPr>
        <w:t>Xxxx</w:t>
      </w:r>
      <w:proofErr w:type="spellEnd"/>
      <w:r w:rsidR="006017ED" w:rsidRPr="0048384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F7686" w:rsidRPr="0048384A" w:rsidRDefault="007F7686" w:rsidP="00056AF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384A">
        <w:rPr>
          <w:rFonts w:cstheme="minorHAnsi"/>
          <w:color w:val="000000" w:themeColor="text1"/>
          <w:sz w:val="24"/>
          <w:szCs w:val="24"/>
        </w:rPr>
        <w:t xml:space="preserve">Activitat: </w:t>
      </w:r>
      <w:proofErr w:type="spellStart"/>
      <w:r w:rsidR="006017ED" w:rsidRPr="0048384A">
        <w:rPr>
          <w:rFonts w:cstheme="minorHAnsi"/>
          <w:color w:val="000000" w:themeColor="text1"/>
          <w:sz w:val="24"/>
          <w:szCs w:val="24"/>
        </w:rPr>
        <w:t>xxxxxxxxxxxx</w:t>
      </w:r>
      <w:proofErr w:type="spellEnd"/>
    </w:p>
    <w:p w:rsidR="006017ED" w:rsidRPr="0048384A" w:rsidRDefault="007F7686" w:rsidP="006017E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384A">
        <w:rPr>
          <w:rFonts w:cstheme="minorHAnsi"/>
          <w:color w:val="000000" w:themeColor="text1"/>
          <w:sz w:val="24"/>
          <w:szCs w:val="24"/>
        </w:rPr>
        <w:t xml:space="preserve">Domicili: </w:t>
      </w:r>
      <w:proofErr w:type="spellStart"/>
      <w:r w:rsidR="006017ED" w:rsidRPr="0048384A">
        <w:rPr>
          <w:rFonts w:cstheme="minorHAnsi"/>
          <w:color w:val="000000" w:themeColor="text1"/>
          <w:sz w:val="24"/>
          <w:szCs w:val="24"/>
        </w:rPr>
        <w:t>xxxx</w:t>
      </w:r>
      <w:proofErr w:type="spellEnd"/>
    </w:p>
    <w:p w:rsidR="005133C0" w:rsidRPr="0048384A" w:rsidRDefault="007F7686" w:rsidP="006017ED">
      <w:pPr>
        <w:jc w:val="both"/>
        <w:rPr>
          <w:rFonts w:cstheme="minorHAnsi"/>
          <w:b/>
          <w:color w:val="000000" w:themeColor="text1"/>
          <w:spacing w:val="5"/>
          <w:sz w:val="24"/>
          <w:szCs w:val="24"/>
        </w:rPr>
      </w:pPr>
      <w:r w:rsidRPr="0048384A">
        <w:rPr>
          <w:rFonts w:cstheme="minorHAnsi"/>
          <w:color w:val="000000" w:themeColor="text1"/>
          <w:sz w:val="24"/>
          <w:szCs w:val="24"/>
        </w:rPr>
        <w:t>Dades direcció del centre</w:t>
      </w:r>
      <w:r w:rsidR="006D1E6E" w:rsidRPr="0048384A">
        <w:rPr>
          <w:rFonts w:cstheme="minorHAnsi"/>
          <w:color w:val="000000" w:themeColor="text1"/>
          <w:sz w:val="24"/>
          <w:szCs w:val="24"/>
        </w:rPr>
        <w:t xml:space="preserve"> </w:t>
      </w:r>
      <w:r w:rsidRPr="0048384A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="006017ED" w:rsidRPr="0048384A">
        <w:rPr>
          <w:rFonts w:cstheme="minorHAnsi"/>
          <w:color w:val="000000" w:themeColor="text1"/>
          <w:sz w:val="24"/>
          <w:szCs w:val="24"/>
        </w:rPr>
        <w:t>xxxxxx</w:t>
      </w:r>
      <w:proofErr w:type="spellEnd"/>
    </w:p>
    <w:p w:rsidR="000C0286" w:rsidRPr="0048384A" w:rsidRDefault="000C0286" w:rsidP="00056AF7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  <w:u w:val="single"/>
        </w:rPr>
      </w:pPr>
      <w:r w:rsidRPr="0048384A">
        <w:rPr>
          <w:rFonts w:asciiTheme="minorHAnsi" w:hAnsiTheme="minorHAnsi" w:cstheme="minorHAnsi"/>
          <w:color w:val="000000" w:themeColor="text1"/>
          <w:spacing w:val="5"/>
          <w:sz w:val="24"/>
          <w:szCs w:val="24"/>
          <w:u w:val="single"/>
        </w:rPr>
        <w:t>Dades persona denuncia</w:t>
      </w:r>
      <w:r w:rsidR="006D1E6E" w:rsidRPr="0048384A">
        <w:rPr>
          <w:rFonts w:asciiTheme="minorHAnsi" w:hAnsiTheme="minorHAnsi" w:cstheme="minorHAnsi"/>
          <w:color w:val="000000" w:themeColor="text1"/>
          <w:spacing w:val="5"/>
          <w:sz w:val="24"/>
          <w:szCs w:val="24"/>
          <w:u w:val="single"/>
        </w:rPr>
        <w:t>da</w:t>
      </w:r>
    </w:p>
    <w:p w:rsidR="006017ED" w:rsidRPr="0048384A" w:rsidRDefault="006D1E6E" w:rsidP="00056AF7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</w:pPr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Non i </w:t>
      </w:r>
      <w:proofErr w:type="spellStart"/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gognoms</w:t>
      </w:r>
      <w:proofErr w:type="spellEnd"/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   </w:t>
      </w:r>
      <w:proofErr w:type="spellStart"/>
      <w:r w:rsidR="006017ED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Xxxxxxxx</w:t>
      </w:r>
      <w:proofErr w:type="spellEnd"/>
    </w:p>
    <w:p w:rsidR="006D1E6E" w:rsidRPr="0048384A" w:rsidRDefault="00F03A1C" w:rsidP="00056AF7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</w:pPr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Actua per delegació:</w:t>
      </w:r>
      <w:r w:rsidR="006D1E6E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6017ED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Xxx</w:t>
      </w:r>
      <w:proofErr w:type="spellEnd"/>
      <w:r w:rsidR="006017ED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       </w:t>
      </w:r>
    </w:p>
    <w:p w:rsidR="006017ED" w:rsidRPr="0048384A" w:rsidRDefault="006017ED" w:rsidP="00056AF7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</w:pPr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DNI : </w:t>
      </w:r>
      <w:proofErr w:type="spellStart"/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xxxx</w:t>
      </w:r>
      <w:proofErr w:type="spellEnd"/>
    </w:p>
    <w:p w:rsidR="000C0286" w:rsidRPr="0048384A" w:rsidRDefault="000C0286" w:rsidP="00056AF7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</w:pPr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Domicili a efectes de notificació: </w:t>
      </w:r>
      <w:proofErr w:type="spellStart"/>
      <w:r w:rsidR="006017ED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xxxx</w:t>
      </w:r>
      <w:proofErr w:type="spellEnd"/>
    </w:p>
    <w:p w:rsidR="006017ED" w:rsidRPr="0048384A" w:rsidRDefault="000C0286" w:rsidP="006017ED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</w:pPr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Telèfon: </w:t>
      </w:r>
      <w:proofErr w:type="spellStart"/>
      <w:r w:rsidR="006017ED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xxxx</w:t>
      </w:r>
      <w:proofErr w:type="spellEnd"/>
      <w:r w:rsidR="006017ED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 </w:t>
      </w:r>
      <w:r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 xml:space="preserve">  Correu electrònic: </w:t>
      </w:r>
      <w:proofErr w:type="spellStart"/>
      <w:r w:rsidR="006017ED" w:rsidRPr="0048384A">
        <w:rPr>
          <w:rFonts w:asciiTheme="minorHAnsi" w:hAnsiTheme="minorHAnsi" w:cstheme="minorHAnsi"/>
          <w:b w:val="0"/>
          <w:color w:val="000000" w:themeColor="text1"/>
          <w:spacing w:val="5"/>
          <w:sz w:val="24"/>
          <w:szCs w:val="24"/>
        </w:rPr>
        <w:t>xxxxx</w:t>
      </w:r>
      <w:proofErr w:type="spellEnd"/>
    </w:p>
    <w:p w:rsidR="008A4960" w:rsidRPr="0048384A" w:rsidRDefault="0048384A" w:rsidP="006017ED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Exposen:</w:t>
      </w:r>
    </w:p>
    <w:p w:rsidR="006D1E6E" w:rsidRPr="0048384A" w:rsidRDefault="006D1E6E" w:rsidP="006D1E6E">
      <w:pPr>
        <w:pStyle w:val="Ttulo3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  <w:highlight w:val="yellow"/>
        </w:rPr>
        <w:t>L’empresa (o centre de treball)</w:t>
      </w:r>
      <w:r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que es denuncia desenvolupa la seva a</w:t>
      </w:r>
      <w:r w:rsidR="0071146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ctivitat a l’atenció al </w:t>
      </w:r>
      <w:proofErr w:type="spellStart"/>
      <w:r w:rsidR="0071146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sensella</w:t>
      </w:r>
      <w:r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risme</w:t>
      </w:r>
      <w:proofErr w:type="spellEnd"/>
      <w:r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és a dir a l’atenció a centres de les persones </w:t>
      </w:r>
      <w:r w:rsidR="001A0022"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que no disposen de les mínimes condicions d’habitatge que permeten viure amb dignitat.</w:t>
      </w:r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De manera que es considerada un servei essencial a la societat.</w:t>
      </w:r>
      <w:r w:rsidR="00CA256C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1A0022" w:rsidRDefault="0048384A" w:rsidP="001A0022">
      <w:pPr>
        <w:pStyle w:val="Ttulo3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Les </w:t>
      </w:r>
      <w:r w:rsidR="001A0022"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Mesures excepcionals per atendre les persones en situació de </w:t>
      </w:r>
      <w:proofErr w:type="spellStart"/>
      <w:r w:rsidR="001A0022"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sensellarisme</w:t>
      </w:r>
      <w:proofErr w:type="spellEnd"/>
      <w:r w:rsidR="001A0022"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en relació al COVID-19</w:t>
      </w:r>
      <w:r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elaborat per la </w:t>
      </w:r>
      <w:r w:rsidR="001A0022"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Direcció General de Serveis Socials del Departament de Treball, Afers Socials i Famílies</w:t>
      </w:r>
      <w:r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i actualitzat amb data: 15.03.2020 </w:t>
      </w:r>
      <w:hyperlink r:id="rId8" w:history="1">
        <w:r w:rsidRPr="0048384A">
          <w:rPr>
            <w:rStyle w:val="Hipervnculo"/>
            <w:rFonts w:asciiTheme="minorHAnsi" w:hAnsiTheme="minorHAnsi" w:cstheme="minorHAnsi"/>
            <w:sz w:val="24"/>
            <w:szCs w:val="24"/>
          </w:rPr>
          <w:t>https://treballiaferssocials.gencat.cat/web/.content/01departament/coronaviru</w:t>
        </w:r>
        <w:r w:rsidRPr="0048384A">
          <w:rPr>
            <w:rStyle w:val="Hipervnculo"/>
            <w:rFonts w:asciiTheme="minorHAnsi" w:hAnsiTheme="minorHAnsi" w:cstheme="minorHAnsi"/>
            <w:sz w:val="24"/>
            <w:szCs w:val="24"/>
          </w:rPr>
          <w:lastRenderedPageBreak/>
          <w:t>s/Mesures-sensellarisme-15.03.20_v1.pdf</w:t>
        </w:r>
      </w:hyperlink>
      <w:r w:rsidRPr="0048384A">
        <w:rPr>
          <w:rFonts w:asciiTheme="minorHAnsi" w:hAnsiTheme="minorHAnsi" w:cstheme="minorHAnsi"/>
          <w:sz w:val="24"/>
          <w:szCs w:val="24"/>
        </w:rPr>
        <w:t xml:space="preserve">, </w:t>
      </w:r>
      <w:r w:rsidRPr="0048384A">
        <w:rPr>
          <w:rFonts w:asciiTheme="minorHAnsi" w:hAnsiTheme="minorHAnsi" w:cstheme="minorHAnsi"/>
          <w:b w:val="0"/>
          <w:sz w:val="24"/>
          <w:szCs w:val="24"/>
        </w:rPr>
        <w:t>assenyala que</w:t>
      </w:r>
      <w:r w:rsidRPr="0048384A">
        <w:rPr>
          <w:rFonts w:asciiTheme="minorHAnsi" w:hAnsiTheme="minorHAnsi" w:cstheme="minorHAnsi"/>
          <w:sz w:val="24"/>
          <w:szCs w:val="24"/>
        </w:rPr>
        <w:t xml:space="preserve"> “</w:t>
      </w:r>
      <w:r w:rsidR="001A0022" w:rsidRPr="0048384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Per a la població allotjada en un recurs residencial, tant en l’àmbit de recomanacions generals de prevenció, com en els casos de sospita i/o confirmació de casos, s’aplicaran les mesures indicades per la Direcció General d’Autonomia Personal i Discapacitat a les Residències assistides publicades al Canal Salut de GENCAT.</w:t>
      </w:r>
    </w:p>
    <w:p w:rsidR="001A0022" w:rsidRDefault="0048384A" w:rsidP="001A0022">
      <w:pPr>
        <w:pStyle w:val="Ttulo3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Les </w:t>
      </w:r>
      <w:r w:rsidR="001A0022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Instruccions per a les residències per a la prevenció i protecció de la infecció per la COVID-19 (Centres residencials de gent gran, persones amb discapacitat i persones amb trastorn mental)</w:t>
      </w:r>
      <w:r w:rsidR="00804D7A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 dictades pel Departament de Salut de la Generalitat de Catalunya i a</w:t>
      </w:r>
      <w:r w:rsidR="001A0022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ctualitzat</w:t>
      </w:r>
      <w:r w:rsidR="00804D7A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a data </w:t>
      </w:r>
      <w:r w:rsidR="001A0022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11.03.2020</w:t>
      </w:r>
      <w:r w:rsidR="00804D7A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hyperlink r:id="rId9" w:history="1">
        <w:r w:rsidR="00804D7A" w:rsidRPr="00804D7A">
          <w:rPr>
            <w:rFonts w:asciiTheme="minorHAnsi" w:eastAsiaTheme="minorHAnsi" w:hAnsiTheme="minorHAnsi" w:cstheme="minorBidi"/>
            <w:b w:val="0"/>
            <w:bCs w:val="0"/>
            <w:color w:val="0000FF"/>
            <w:sz w:val="24"/>
            <w:szCs w:val="24"/>
            <w:u w:val="single"/>
            <w:lang w:eastAsia="en-US"/>
          </w:rPr>
          <w:t>https://treballiaferssocials.gencat.cat/web/.content/01departament/coronavirus/instruccions-general-residencies-vf.PDF</w:t>
        </w:r>
      </w:hyperlink>
      <w:r w:rsidR="00804D7A" w:rsidRPr="00804D7A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 , assenyala que </w:t>
      </w:r>
      <w:r w:rsidR="001A0022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“Tots els treballadors encarregats de l’assistència (sanitària i no sanitària) han de seguir estrictament les mesures per prevenir i controlar la transmissió del coronavirus. S’han de protegir segon els riscos a què estan exposats d’acord amb el que estableixin els serveis de </w:t>
      </w:r>
      <w:r w:rsidR="00804D7A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prevenció de riscos laborals”i “</w:t>
      </w:r>
      <w:r w:rsidR="001A0022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S’ha de posar a disposició del personal, en línia (on-line), la formació en la utilització dels equips de protecció individual (EPI), així com la formació específica que sigui necessària referent al SARS-CoV-2</w:t>
      </w:r>
      <w:r w:rsid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”</w:t>
      </w:r>
      <w:r w:rsidR="001A0022" w:rsidRPr="00804D7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:rsidR="003C7C4B" w:rsidRPr="003C7C4B" w:rsidRDefault="003C7C4B" w:rsidP="001A0022">
      <w:pPr>
        <w:pStyle w:val="Ttulo3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Per una altra banda el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Procedimiento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de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actuación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para los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servicios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de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prevención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de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riesgos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laborales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frente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a la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exposición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al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nuevo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coronavirus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(SARS-COV-2), publicat el 11 d març de 2020, pel </w:t>
      </w:r>
      <w:proofErr w:type="spellStart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Gobierno</w:t>
      </w:r>
      <w:proofErr w:type="spellEnd"/>
      <w:r w:rsidR="00B22F13" w:rsidRPr="003C7C4B"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 xml:space="preserve"> de E</w:t>
      </w:r>
      <w:r>
        <w:rPr>
          <w:rFonts w:asciiTheme="minorHAnsi" w:hAnsiTheme="minorHAnsi" w:cstheme="minorHAnsi"/>
          <w:b w:val="0"/>
          <w:color w:val="363636"/>
          <w:sz w:val="24"/>
          <w:szCs w:val="24"/>
          <w:shd w:val="clear" w:color="auto" w:fill="FFFFFF"/>
        </w:rPr>
        <w:t>spaña, assenyala varis aspecte a tenir en compta:</w:t>
      </w:r>
    </w:p>
    <w:p w:rsidR="003C7C4B" w:rsidRPr="003C7C4B" w:rsidRDefault="003C7C4B" w:rsidP="003C7C4B">
      <w:pPr>
        <w:pStyle w:val="Ttulo3"/>
        <w:numPr>
          <w:ilvl w:val="1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C7C4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Se </w:t>
      </w:r>
      <w:proofErr w:type="spellStart"/>
      <w:r w:rsidRPr="003C7C4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entiende</w:t>
      </w:r>
      <w:proofErr w:type="spellEnd"/>
      <w:r w:rsidRPr="003C7C4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como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Exposición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riesgo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aquellas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situaciones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laborales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en las que se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puede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producir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un contacto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estrecho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con un caso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confirmado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infección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por el SARS-CoV-2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sintomático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C7C4B" w:rsidRPr="003C7C4B" w:rsidRDefault="003C7C4B" w:rsidP="003C7C4B">
      <w:pPr>
        <w:pStyle w:val="Ttulo3"/>
        <w:numPr>
          <w:ilvl w:val="1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Por «contacto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estrecho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» se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entiende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Pr="003C7C4B">
        <w:rPr>
          <w:rFonts w:asciiTheme="minorHAnsi" w:hAnsiTheme="minorHAnsi" w:cstheme="minorHAnsi"/>
          <w:b w:val="0"/>
          <w:sz w:val="24"/>
          <w:szCs w:val="24"/>
        </w:rPr>
        <w:sym w:font="Symbol" w:char="F0BE"/>
      </w:r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Cualquier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trabajador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que proporciona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cuidados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a un caso probable o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confirmado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sintomático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...</w:t>
      </w:r>
      <w:r w:rsidRPr="003C7C4B">
        <w:rPr>
          <w:rFonts w:asciiTheme="minorHAnsi" w:hAnsiTheme="minorHAnsi" w:cstheme="minorHAnsi"/>
          <w:b w:val="0"/>
          <w:sz w:val="24"/>
          <w:szCs w:val="24"/>
        </w:rPr>
        <w:sym w:font="Symbol" w:char="F0BE"/>
      </w:r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Cualquier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trabajador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que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esté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en el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mismo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lugar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que un caso probable o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confirmado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7C4B">
        <w:rPr>
          <w:rFonts w:asciiTheme="minorHAnsi" w:hAnsiTheme="minorHAnsi" w:cstheme="minorHAnsi"/>
          <w:b w:val="0"/>
          <w:sz w:val="24"/>
          <w:szCs w:val="24"/>
        </w:rPr>
        <w:t>sintomático</w:t>
      </w:r>
      <w:proofErr w:type="spellEnd"/>
      <w:r w:rsidRPr="003C7C4B">
        <w:rPr>
          <w:rFonts w:asciiTheme="minorHAnsi" w:hAnsiTheme="minorHAnsi" w:cstheme="minorHAnsi"/>
          <w:b w:val="0"/>
          <w:sz w:val="24"/>
          <w:szCs w:val="24"/>
        </w:rPr>
        <w:t>, a una distancia menor de 2 metros ...</w:t>
      </w:r>
      <w:r w:rsidRPr="003C7C4B">
        <w:rPr>
          <w:rFonts w:asciiTheme="minorHAnsi" w:hAnsiTheme="minorHAnsi" w:cstheme="minorHAnsi"/>
          <w:b w:val="0"/>
          <w:sz w:val="24"/>
          <w:szCs w:val="24"/>
        </w:rPr>
        <w:sym w:font="Symbol" w:char="F0BE"/>
      </w:r>
      <w:r w:rsidRPr="003C7C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50003" w:rsidRPr="003C7C4B" w:rsidRDefault="003C7C4B" w:rsidP="00950003">
      <w:pPr>
        <w:pStyle w:val="Ttulo3"/>
        <w:numPr>
          <w:ilvl w:val="1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Que en el cas d’existir Exposició a risc i contacte estret es requereix, a més d’altres mesures la utilització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d’EPIS</w:t>
      </w:r>
      <w:r w:rsidR="00950003">
        <w:rPr>
          <w:rFonts w:asciiTheme="minorHAnsi" w:hAnsiTheme="minorHAnsi" w:cstheme="minorHAnsi"/>
          <w:b w:val="0"/>
          <w:sz w:val="24"/>
          <w:szCs w:val="24"/>
        </w:rPr>
        <w:t>’s</w:t>
      </w:r>
      <w:proofErr w:type="spellEnd"/>
      <w:r w:rsidR="00950003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950003" w:rsidRPr="003C7C4B">
        <w:rPr>
          <w:rFonts w:asciiTheme="minorHAnsi" w:hAnsiTheme="minorHAnsi" w:cstheme="minorHAnsi"/>
          <w:b w:val="0"/>
          <w:sz w:val="24"/>
          <w:szCs w:val="24"/>
        </w:rPr>
        <w:t xml:space="preserve">la protecció </w:t>
      </w:r>
      <w:proofErr w:type="spellStart"/>
      <w:r w:rsidR="00950003" w:rsidRPr="003C7C4B">
        <w:rPr>
          <w:rFonts w:asciiTheme="minorHAnsi" w:hAnsiTheme="minorHAnsi" w:cstheme="minorHAnsi"/>
          <w:b w:val="0"/>
          <w:sz w:val="24"/>
          <w:szCs w:val="24"/>
        </w:rPr>
        <w:t>respiratoia</w:t>
      </w:r>
      <w:proofErr w:type="spellEnd"/>
      <w:r w:rsidR="00950003" w:rsidRPr="003C7C4B">
        <w:rPr>
          <w:rFonts w:asciiTheme="minorHAnsi" w:hAnsiTheme="minorHAnsi" w:cstheme="minorHAnsi"/>
          <w:b w:val="0"/>
          <w:sz w:val="24"/>
          <w:szCs w:val="24"/>
        </w:rPr>
        <w:t xml:space="preserve">, els guants i la roba (bata). En quan als </w:t>
      </w:r>
      <w:proofErr w:type="spellStart"/>
      <w:r w:rsidR="00950003" w:rsidRPr="003C7C4B">
        <w:rPr>
          <w:rFonts w:asciiTheme="minorHAnsi" w:hAnsiTheme="minorHAnsi" w:cstheme="minorHAnsi"/>
          <w:b w:val="0"/>
          <w:sz w:val="24"/>
          <w:szCs w:val="24"/>
        </w:rPr>
        <w:t>EPI’s</w:t>
      </w:r>
      <w:proofErr w:type="spellEnd"/>
      <w:r w:rsidR="00950003" w:rsidRPr="003C7C4B">
        <w:rPr>
          <w:rFonts w:asciiTheme="minorHAnsi" w:hAnsiTheme="minorHAnsi" w:cstheme="minorHAnsi"/>
          <w:b w:val="0"/>
          <w:sz w:val="24"/>
          <w:szCs w:val="24"/>
        </w:rPr>
        <w:t xml:space="preserve"> assenyala que tots han d tenir homologació i reunir criteris de les diferents normes UNE.</w:t>
      </w:r>
    </w:p>
    <w:p w:rsidR="003C7C4B" w:rsidRPr="00950003" w:rsidRDefault="00950003" w:rsidP="003C7C4B">
      <w:pPr>
        <w:pStyle w:val="Ttulo3"/>
        <w:numPr>
          <w:ilvl w:val="1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En quan a la protecció respiratòria assenyala que les mascaretes quirúrgiques estan especialment indicades per les persones que pateixen la infecció. I per la protecció de les persones treballadores son mascaretes FFP2 i FFP3</w:t>
      </w:r>
    </w:p>
    <w:p w:rsidR="00950003" w:rsidRDefault="00950003" w:rsidP="00950003">
      <w:pPr>
        <w:pStyle w:val="Ttulo3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Que l’empresa </w:t>
      </w:r>
      <w:proofErr w:type="spellStart"/>
      <w:r w:rsidRPr="00950003">
        <w:rPr>
          <w:rFonts w:asciiTheme="minorHAnsi" w:hAnsiTheme="minorHAnsi" w:cstheme="minorHAnsi"/>
          <w:b w:val="0"/>
          <w:color w:val="000000" w:themeColor="text1"/>
          <w:sz w:val="24"/>
          <w:szCs w:val="24"/>
          <w:highlight w:val="yellow"/>
        </w:rPr>
        <w:t>xxxxxx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no ha elaborat una avaluació de riscos específica, o com a m</w:t>
      </w:r>
      <w:r w:rsidR="00466AB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ínim no ha estat lliurada a le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 delegades de prevenció, ni s’ha informat a la plantilla.</w:t>
      </w:r>
    </w:p>
    <w:p w:rsidR="004E55DB" w:rsidRDefault="004E55DB" w:rsidP="00950003">
      <w:pPr>
        <w:pStyle w:val="Ttulo3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Que actualment la plantilla no ha rebut la formació adient i específica front l’exposició al SARS-COv-2, ni disposa del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EPI’s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adients per la realització de la feina.</w:t>
      </w:r>
    </w:p>
    <w:p w:rsidR="004E55DB" w:rsidRPr="004E55DB" w:rsidRDefault="00CA256C" w:rsidP="00950003">
      <w:pPr>
        <w:pStyle w:val="Ttulo3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  <w:highlight w:val="yellow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Entenem que pels criteris, mesures i instruccions </w:t>
      </w:r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administrati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ves</w:t>
      </w:r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anteriorment exposa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des </w:t>
      </w:r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l’activitat que es realitza a l’empresa </w:t>
      </w:r>
      <w:proofErr w:type="spellStart"/>
      <w:r w:rsidR="004E55DB" w:rsidRPr="004E55DB">
        <w:rPr>
          <w:rFonts w:asciiTheme="minorHAnsi" w:hAnsiTheme="minorHAnsi" w:cstheme="minorHAnsi"/>
          <w:b w:val="0"/>
          <w:color w:val="000000" w:themeColor="text1"/>
          <w:sz w:val="24"/>
          <w:szCs w:val="24"/>
          <w:highlight w:val="yellow"/>
        </w:rPr>
        <w:t>xxxx</w:t>
      </w:r>
      <w:proofErr w:type="spellEnd"/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  <w:highlight w:val="yellow"/>
        </w:rPr>
        <w:t xml:space="preserve"> </w:t>
      </w:r>
      <w:r w:rsidR="004E55DB" w:rsidRP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s’ha de considerar de risc </w:t>
      </w:r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i 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que ha de </w:t>
      </w:r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disposar de mesures de prevenció adients com és la neteja, 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la formació i </w:t>
      </w:r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la disposició </w:t>
      </w:r>
      <w:proofErr w:type="spellStart"/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d’EPI’s</w:t>
      </w:r>
      <w:proofErr w:type="spellEnd"/>
      <w:r w:rsidR="004E55D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</w:p>
    <w:p w:rsidR="00950003" w:rsidRPr="003C7C4B" w:rsidRDefault="00950003" w:rsidP="00950003">
      <w:pPr>
        <w:pStyle w:val="Ttulo3"/>
        <w:shd w:val="clear" w:color="auto" w:fill="FFFFFF"/>
        <w:spacing w:line="300" w:lineRule="atLeast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9B496D" w:rsidRPr="0048384A" w:rsidRDefault="009B496D" w:rsidP="00056AF7">
      <w:pPr>
        <w:tabs>
          <w:tab w:val="left" w:pos="104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8384A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Sol·licitem</w:t>
      </w:r>
    </w:p>
    <w:p w:rsidR="009B496D" w:rsidRPr="0048384A" w:rsidRDefault="009B496D" w:rsidP="00056AF7">
      <w:pPr>
        <w:pStyle w:val="Prrafodelista"/>
        <w:numPr>
          <w:ilvl w:val="0"/>
          <w:numId w:val="3"/>
        </w:numPr>
        <w:tabs>
          <w:tab w:val="left" w:pos="104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8384A">
        <w:rPr>
          <w:rFonts w:cstheme="minorHAnsi"/>
          <w:color w:val="000000" w:themeColor="text1"/>
          <w:sz w:val="24"/>
          <w:szCs w:val="24"/>
        </w:rPr>
        <w:t xml:space="preserve">Que aquesta denuncia </w:t>
      </w:r>
      <w:r w:rsidR="004E55DB">
        <w:rPr>
          <w:rFonts w:cstheme="minorHAnsi"/>
          <w:color w:val="000000" w:themeColor="text1"/>
          <w:sz w:val="24"/>
          <w:szCs w:val="24"/>
        </w:rPr>
        <w:t>i</w:t>
      </w:r>
      <w:r w:rsidRPr="0048384A">
        <w:rPr>
          <w:rFonts w:cstheme="minorHAnsi"/>
          <w:color w:val="000000" w:themeColor="text1"/>
          <w:sz w:val="24"/>
          <w:szCs w:val="24"/>
        </w:rPr>
        <w:t xml:space="preserve"> </w:t>
      </w:r>
      <w:r w:rsidRPr="004E55DB">
        <w:rPr>
          <w:rFonts w:cstheme="minorHAnsi"/>
          <w:color w:val="000000" w:themeColor="text1"/>
          <w:sz w:val="24"/>
          <w:szCs w:val="24"/>
          <w:highlight w:val="yellow"/>
        </w:rPr>
        <w:t>els seus documents adjunts</w:t>
      </w:r>
      <w:r w:rsidRPr="0048384A">
        <w:rPr>
          <w:rFonts w:cstheme="minorHAnsi"/>
          <w:color w:val="000000" w:themeColor="text1"/>
          <w:sz w:val="24"/>
          <w:szCs w:val="24"/>
        </w:rPr>
        <w:t xml:space="preserve"> s’admetin a tràmit</w:t>
      </w:r>
      <w:r w:rsidR="00F578E0" w:rsidRPr="0048384A">
        <w:rPr>
          <w:rFonts w:cstheme="minorHAnsi"/>
          <w:color w:val="000000" w:themeColor="text1"/>
          <w:sz w:val="24"/>
          <w:szCs w:val="24"/>
        </w:rPr>
        <w:t xml:space="preserve"> i es comprovin el fets relatats en aquest escrit</w:t>
      </w:r>
    </w:p>
    <w:p w:rsidR="004E55DB" w:rsidRDefault="00F578E0" w:rsidP="00056AF7">
      <w:pPr>
        <w:pStyle w:val="Prrafodelista"/>
        <w:numPr>
          <w:ilvl w:val="0"/>
          <w:numId w:val="3"/>
        </w:numPr>
        <w:tabs>
          <w:tab w:val="left" w:pos="104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E55DB">
        <w:rPr>
          <w:rFonts w:cstheme="minorHAnsi"/>
          <w:color w:val="000000" w:themeColor="text1"/>
          <w:sz w:val="24"/>
          <w:szCs w:val="24"/>
        </w:rPr>
        <w:t xml:space="preserve">Actuació inspectora a la fi de </w:t>
      </w:r>
      <w:r w:rsidR="004E55DB" w:rsidRPr="004E55DB">
        <w:rPr>
          <w:rFonts w:cstheme="minorHAnsi"/>
          <w:color w:val="000000" w:themeColor="text1"/>
          <w:sz w:val="24"/>
          <w:szCs w:val="24"/>
        </w:rPr>
        <w:t xml:space="preserve">requerir a l’empresa que es posin en marxa les mesures de prevenció que garanteixin la salut de les persones treballadores, amb la seva incidència sobre les persones usuàries, </w:t>
      </w:r>
      <w:r w:rsidR="004E55DB">
        <w:rPr>
          <w:rFonts w:cstheme="minorHAnsi"/>
          <w:color w:val="000000" w:themeColor="text1"/>
          <w:sz w:val="24"/>
          <w:szCs w:val="24"/>
        </w:rPr>
        <w:t>principalment en el que fa referencia a la intensificació de la neteja, la formació de la plantilla i la disposició d’EPIS homologats i marcats amb les diferents UNE</w:t>
      </w:r>
      <w:r w:rsidR="00052FBC">
        <w:rPr>
          <w:rFonts w:cstheme="minorHAnsi"/>
          <w:color w:val="000000" w:themeColor="text1"/>
          <w:sz w:val="24"/>
          <w:szCs w:val="24"/>
        </w:rPr>
        <w:t xml:space="preserve"> i adients per la exposició al virus SARS-COv-2</w:t>
      </w:r>
    </w:p>
    <w:p w:rsidR="00052FBC" w:rsidRPr="00052FBC" w:rsidRDefault="00052FBC" w:rsidP="00466AB5">
      <w:pPr>
        <w:pStyle w:val="Prrafodelista"/>
        <w:numPr>
          <w:ilvl w:val="0"/>
          <w:numId w:val="3"/>
        </w:numPr>
        <w:tabs>
          <w:tab w:val="left" w:pos="1040"/>
        </w:tabs>
        <w:jc w:val="both"/>
        <w:rPr>
          <w:rFonts w:cstheme="minorHAnsi"/>
        </w:rPr>
      </w:pPr>
      <w:r>
        <w:rPr>
          <w:rFonts w:cstheme="minorHAnsi"/>
          <w:color w:val="000000" w:themeColor="text1"/>
          <w:sz w:val="24"/>
          <w:szCs w:val="24"/>
        </w:rPr>
        <w:t>E</w:t>
      </w:r>
      <w:r w:rsidR="00F578E0" w:rsidRPr="004E55DB">
        <w:rPr>
          <w:rFonts w:cstheme="minorHAnsi"/>
          <w:color w:val="000000" w:themeColor="text1"/>
          <w:sz w:val="24"/>
          <w:szCs w:val="24"/>
        </w:rPr>
        <w:t xml:space="preserve">s </w:t>
      </w:r>
      <w:r>
        <w:rPr>
          <w:rFonts w:cstheme="minorHAnsi"/>
          <w:color w:val="000000" w:themeColor="text1"/>
          <w:sz w:val="24"/>
          <w:szCs w:val="24"/>
        </w:rPr>
        <w:t xml:space="preserve">requereixi la presencia de qui consta com denunciant en el moment de procedir a la </w:t>
      </w:r>
      <w:r w:rsidR="00466AB5" w:rsidRPr="00466AB5">
        <w:rPr>
          <w:rFonts w:cstheme="minorHAnsi"/>
          <w:color w:val="000000" w:themeColor="text1"/>
          <w:sz w:val="24"/>
          <w:szCs w:val="24"/>
        </w:rPr>
        <w:t>compareixença</w:t>
      </w:r>
      <w:r w:rsidR="00466AB5">
        <w:rPr>
          <w:rFonts w:cstheme="minorHAnsi"/>
          <w:color w:val="000000" w:themeColor="text1"/>
          <w:sz w:val="24"/>
          <w:szCs w:val="24"/>
        </w:rPr>
        <w:t xml:space="preserve"> o visita davant l’ITC, així com se’ns comuniqui els resultats de les actuacions.    </w:t>
      </w:r>
    </w:p>
    <w:p w:rsidR="00052FBC" w:rsidRPr="004E55DB" w:rsidRDefault="00052FBC" w:rsidP="00466AB5">
      <w:pPr>
        <w:pStyle w:val="Prrafodelista"/>
        <w:tabs>
          <w:tab w:val="left" w:pos="1040"/>
        </w:tabs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9B496D" w:rsidRPr="00052FBC" w:rsidRDefault="002E7D6A" w:rsidP="006017ED">
      <w:pPr>
        <w:tabs>
          <w:tab w:val="left" w:pos="1040"/>
        </w:tabs>
        <w:jc w:val="both"/>
        <w:rPr>
          <w:b/>
          <w:color w:val="000000" w:themeColor="text1"/>
          <w:sz w:val="24"/>
          <w:szCs w:val="24"/>
          <w:highlight w:val="yellow"/>
          <w:u w:val="single"/>
        </w:rPr>
      </w:pPr>
      <w:r w:rsidRPr="00052FBC">
        <w:rPr>
          <w:b/>
          <w:color w:val="000000" w:themeColor="text1"/>
          <w:sz w:val="24"/>
          <w:szCs w:val="24"/>
          <w:highlight w:val="yellow"/>
          <w:u w:val="single"/>
        </w:rPr>
        <w:t>Documents que s’adjunten</w:t>
      </w:r>
      <w:r w:rsidR="00A14A03" w:rsidRPr="00052FBC">
        <w:rPr>
          <w:b/>
          <w:color w:val="000000" w:themeColor="text1"/>
          <w:sz w:val="24"/>
          <w:szCs w:val="24"/>
          <w:highlight w:val="yellow"/>
          <w:u w:val="single"/>
        </w:rPr>
        <w:t xml:space="preserve"> : </w:t>
      </w:r>
    </w:p>
    <w:p w:rsidR="00052FBC" w:rsidRPr="0048384A" w:rsidRDefault="00052FBC" w:rsidP="006017ED">
      <w:pPr>
        <w:tabs>
          <w:tab w:val="left" w:pos="1040"/>
        </w:tabs>
        <w:jc w:val="both"/>
        <w:rPr>
          <w:b/>
          <w:color w:val="000000" w:themeColor="text1"/>
          <w:sz w:val="24"/>
          <w:szCs w:val="24"/>
          <w:u w:val="single"/>
        </w:rPr>
      </w:pPr>
      <w:r w:rsidRPr="00052FBC">
        <w:rPr>
          <w:b/>
          <w:color w:val="000000" w:themeColor="text1"/>
          <w:sz w:val="24"/>
          <w:szCs w:val="24"/>
          <w:highlight w:val="yellow"/>
          <w:u w:val="single"/>
        </w:rPr>
        <w:t>(si és el cas)</w:t>
      </w:r>
    </w:p>
    <w:p w:rsidR="006017ED" w:rsidRPr="0048384A" w:rsidRDefault="006017ED" w:rsidP="006017ED">
      <w:pPr>
        <w:tabs>
          <w:tab w:val="left" w:pos="1040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6017ED" w:rsidRPr="0048384A" w:rsidRDefault="006017ED" w:rsidP="006017ED">
      <w:pPr>
        <w:tabs>
          <w:tab w:val="left" w:pos="1040"/>
        </w:tabs>
        <w:jc w:val="both"/>
        <w:rPr>
          <w:color w:val="000000" w:themeColor="text1"/>
          <w:sz w:val="24"/>
          <w:szCs w:val="24"/>
        </w:rPr>
      </w:pPr>
    </w:p>
    <w:p w:rsidR="00C07DD7" w:rsidRPr="0048384A" w:rsidRDefault="00C07DD7" w:rsidP="00C07DD7">
      <w:pPr>
        <w:tabs>
          <w:tab w:val="left" w:pos="1040"/>
        </w:tabs>
        <w:jc w:val="right"/>
        <w:rPr>
          <w:color w:val="000000" w:themeColor="text1"/>
          <w:sz w:val="24"/>
          <w:szCs w:val="24"/>
        </w:rPr>
      </w:pPr>
    </w:p>
    <w:p w:rsidR="00F578E0" w:rsidRPr="0048384A" w:rsidRDefault="00F578E0" w:rsidP="00C07DD7">
      <w:pPr>
        <w:tabs>
          <w:tab w:val="left" w:pos="1040"/>
        </w:tabs>
        <w:jc w:val="right"/>
        <w:rPr>
          <w:color w:val="000000" w:themeColor="text1"/>
          <w:sz w:val="24"/>
          <w:szCs w:val="24"/>
        </w:rPr>
      </w:pPr>
      <w:r w:rsidRPr="0048384A">
        <w:rPr>
          <w:color w:val="000000" w:themeColor="text1"/>
          <w:sz w:val="24"/>
          <w:szCs w:val="24"/>
        </w:rPr>
        <w:t>A Barcelona</w:t>
      </w:r>
      <w:r w:rsidR="00B74F2C" w:rsidRPr="0048384A">
        <w:rPr>
          <w:color w:val="000000" w:themeColor="text1"/>
          <w:sz w:val="24"/>
          <w:szCs w:val="24"/>
        </w:rPr>
        <w:t xml:space="preserve">, </w:t>
      </w:r>
      <w:r w:rsidRPr="0048384A">
        <w:rPr>
          <w:color w:val="000000" w:themeColor="text1"/>
          <w:sz w:val="24"/>
          <w:szCs w:val="24"/>
        </w:rPr>
        <w:t xml:space="preserve"> </w:t>
      </w:r>
    </w:p>
    <w:p w:rsidR="00F578E0" w:rsidRPr="0048384A" w:rsidRDefault="00F578E0" w:rsidP="00056AF7">
      <w:pPr>
        <w:tabs>
          <w:tab w:val="left" w:pos="1040"/>
        </w:tabs>
        <w:jc w:val="both"/>
        <w:rPr>
          <w:color w:val="000000" w:themeColor="text1"/>
          <w:sz w:val="24"/>
          <w:szCs w:val="24"/>
        </w:rPr>
      </w:pPr>
    </w:p>
    <w:p w:rsidR="00C07DD7" w:rsidRPr="0048384A" w:rsidRDefault="00C07DD7" w:rsidP="00056AF7">
      <w:pPr>
        <w:tabs>
          <w:tab w:val="left" w:pos="1040"/>
        </w:tabs>
        <w:jc w:val="both"/>
        <w:rPr>
          <w:color w:val="000000" w:themeColor="text1"/>
          <w:sz w:val="24"/>
          <w:szCs w:val="24"/>
        </w:rPr>
      </w:pPr>
    </w:p>
    <w:p w:rsidR="006B526E" w:rsidRPr="0048384A" w:rsidRDefault="00F578E0" w:rsidP="00056AF7">
      <w:pPr>
        <w:tabs>
          <w:tab w:val="left" w:pos="1040"/>
        </w:tabs>
        <w:jc w:val="both"/>
        <w:rPr>
          <w:color w:val="000000" w:themeColor="text1"/>
          <w:sz w:val="24"/>
          <w:szCs w:val="24"/>
        </w:rPr>
      </w:pPr>
      <w:r w:rsidRPr="0048384A">
        <w:rPr>
          <w:color w:val="000000" w:themeColor="text1"/>
          <w:sz w:val="24"/>
          <w:szCs w:val="24"/>
        </w:rPr>
        <w:t xml:space="preserve">Signat: </w:t>
      </w:r>
      <w:proofErr w:type="spellStart"/>
      <w:r w:rsidR="006017ED" w:rsidRPr="0048384A">
        <w:rPr>
          <w:color w:val="000000" w:themeColor="text1"/>
          <w:sz w:val="24"/>
          <w:szCs w:val="24"/>
        </w:rPr>
        <w:t>xxxx</w:t>
      </w:r>
      <w:proofErr w:type="spellEnd"/>
      <w:r w:rsidR="006017ED" w:rsidRPr="0048384A">
        <w:rPr>
          <w:color w:val="000000" w:themeColor="text1"/>
          <w:sz w:val="24"/>
          <w:szCs w:val="24"/>
        </w:rPr>
        <w:t xml:space="preserve">  </w:t>
      </w:r>
    </w:p>
    <w:sectPr w:rsidR="006B526E" w:rsidRPr="0048384A" w:rsidSect="007C1BBB">
      <w:footerReference w:type="default" r:id="rId10"/>
      <w:pgSz w:w="11906" w:h="16838"/>
      <w:pgMar w:top="1417" w:right="1701" w:bottom="993" w:left="1701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EB" w:rsidRDefault="00D407EB" w:rsidP="007C1BBB">
      <w:pPr>
        <w:spacing w:after="0" w:line="240" w:lineRule="auto"/>
      </w:pPr>
      <w:r>
        <w:separator/>
      </w:r>
    </w:p>
  </w:endnote>
  <w:endnote w:type="continuationSeparator" w:id="0">
    <w:p w:rsidR="00D407EB" w:rsidRDefault="00D407EB" w:rsidP="007C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099522"/>
      <w:docPartObj>
        <w:docPartGallery w:val="Page Numbers (Bottom of Page)"/>
        <w:docPartUnique/>
      </w:docPartObj>
    </w:sdtPr>
    <w:sdtContent>
      <w:p w:rsidR="007C1BBB" w:rsidRDefault="00B53298">
        <w:pPr>
          <w:pStyle w:val="Piedepgina"/>
          <w:jc w:val="right"/>
        </w:pPr>
        <w:r>
          <w:fldChar w:fldCharType="begin"/>
        </w:r>
        <w:r w:rsidR="007C1BBB">
          <w:instrText>PAGE   \* MERGEFORMAT</w:instrText>
        </w:r>
        <w:r>
          <w:fldChar w:fldCharType="separate"/>
        </w:r>
        <w:r w:rsidR="00711468" w:rsidRPr="00711468">
          <w:rPr>
            <w:noProof/>
            <w:lang w:val="es-ES"/>
          </w:rPr>
          <w:t>-</w:t>
        </w:r>
        <w:r w:rsidR="00711468">
          <w:rPr>
            <w:noProof/>
          </w:rPr>
          <w:t xml:space="preserve"> 1 -</w:t>
        </w:r>
        <w:r>
          <w:fldChar w:fldCharType="end"/>
        </w:r>
      </w:p>
    </w:sdtContent>
  </w:sdt>
  <w:p w:rsidR="007C1BBB" w:rsidRDefault="007C1B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EB" w:rsidRDefault="00D407EB" w:rsidP="007C1BBB">
      <w:pPr>
        <w:spacing w:after="0" w:line="240" w:lineRule="auto"/>
      </w:pPr>
      <w:r>
        <w:separator/>
      </w:r>
    </w:p>
  </w:footnote>
  <w:footnote w:type="continuationSeparator" w:id="0">
    <w:p w:rsidR="00D407EB" w:rsidRDefault="00D407EB" w:rsidP="007C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7B55A70"/>
    <w:multiLevelType w:val="hybridMultilevel"/>
    <w:tmpl w:val="FB860DF0"/>
    <w:lvl w:ilvl="0" w:tplc="CC00B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1A2"/>
    <w:multiLevelType w:val="hybridMultilevel"/>
    <w:tmpl w:val="C7AED30E"/>
    <w:lvl w:ilvl="0" w:tplc="E6A846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3835"/>
    <w:multiLevelType w:val="hybridMultilevel"/>
    <w:tmpl w:val="A614CDC4"/>
    <w:lvl w:ilvl="0" w:tplc="E6A8466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E6A8466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C08EE"/>
    <w:multiLevelType w:val="hybridMultilevel"/>
    <w:tmpl w:val="94B8FF44"/>
    <w:lvl w:ilvl="0" w:tplc="CC00BB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2F12"/>
    <w:rsid w:val="00052FBC"/>
    <w:rsid w:val="00056AF7"/>
    <w:rsid w:val="000C0286"/>
    <w:rsid w:val="00111AC9"/>
    <w:rsid w:val="001A0022"/>
    <w:rsid w:val="00227A02"/>
    <w:rsid w:val="002C4146"/>
    <w:rsid w:val="002E7634"/>
    <w:rsid w:val="002E7D6A"/>
    <w:rsid w:val="00317799"/>
    <w:rsid w:val="00386EC5"/>
    <w:rsid w:val="003B3C48"/>
    <w:rsid w:val="003C7C4B"/>
    <w:rsid w:val="00442A95"/>
    <w:rsid w:val="00466AB5"/>
    <w:rsid w:val="00483419"/>
    <w:rsid w:val="0048384A"/>
    <w:rsid w:val="004E55DB"/>
    <w:rsid w:val="005133C0"/>
    <w:rsid w:val="00572B59"/>
    <w:rsid w:val="006017ED"/>
    <w:rsid w:val="006A0D94"/>
    <w:rsid w:val="006B526E"/>
    <w:rsid w:val="006D1E6E"/>
    <w:rsid w:val="006F5088"/>
    <w:rsid w:val="00711468"/>
    <w:rsid w:val="007B67F2"/>
    <w:rsid w:val="007C1BBB"/>
    <w:rsid w:val="007F7686"/>
    <w:rsid w:val="00804D7A"/>
    <w:rsid w:val="008A4960"/>
    <w:rsid w:val="008B72E4"/>
    <w:rsid w:val="00922F12"/>
    <w:rsid w:val="00950003"/>
    <w:rsid w:val="009B496D"/>
    <w:rsid w:val="00A00755"/>
    <w:rsid w:val="00A14A03"/>
    <w:rsid w:val="00A16678"/>
    <w:rsid w:val="00A760A3"/>
    <w:rsid w:val="00B076CC"/>
    <w:rsid w:val="00B22F13"/>
    <w:rsid w:val="00B53298"/>
    <w:rsid w:val="00B74F2C"/>
    <w:rsid w:val="00C07DD7"/>
    <w:rsid w:val="00CA256C"/>
    <w:rsid w:val="00D407EB"/>
    <w:rsid w:val="00DD17BF"/>
    <w:rsid w:val="00EE312E"/>
    <w:rsid w:val="00F03A1C"/>
    <w:rsid w:val="00F578E0"/>
    <w:rsid w:val="00F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A3"/>
  </w:style>
  <w:style w:type="paragraph" w:styleId="Ttulo3">
    <w:name w:val="heading 3"/>
    <w:basedOn w:val="Normal"/>
    <w:link w:val="Ttulo3Car"/>
    <w:uiPriority w:val="9"/>
    <w:qFormat/>
    <w:rsid w:val="00513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D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76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7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tulo3Car">
    <w:name w:val="Título 3 Car"/>
    <w:basedOn w:val="Fuentedeprrafopredeter"/>
    <w:link w:val="Ttulo3"/>
    <w:uiPriority w:val="9"/>
    <w:rsid w:val="005133C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go">
    <w:name w:val="go"/>
    <w:basedOn w:val="Fuentedeprrafopredeter"/>
    <w:rsid w:val="005133C0"/>
  </w:style>
  <w:style w:type="character" w:styleId="Hipervnculo">
    <w:name w:val="Hyperlink"/>
    <w:basedOn w:val="Fuentedeprrafopredeter"/>
    <w:uiPriority w:val="99"/>
    <w:unhideWhenUsed/>
    <w:rsid w:val="000C028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BBB"/>
  </w:style>
  <w:style w:type="paragraph" w:styleId="Piedepgina">
    <w:name w:val="footer"/>
    <w:basedOn w:val="Normal"/>
    <w:link w:val="PiedepginaCar"/>
    <w:uiPriority w:val="99"/>
    <w:unhideWhenUsed/>
    <w:rsid w:val="007C1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13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D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76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7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tulo3Car">
    <w:name w:val="Título 3 Car"/>
    <w:basedOn w:val="Fuentedeprrafopredeter"/>
    <w:link w:val="Ttulo3"/>
    <w:uiPriority w:val="9"/>
    <w:rsid w:val="005133C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go">
    <w:name w:val="go"/>
    <w:basedOn w:val="Fuentedeprrafopredeter"/>
    <w:rsid w:val="005133C0"/>
  </w:style>
  <w:style w:type="character" w:styleId="Hipervnculo">
    <w:name w:val="Hyperlink"/>
    <w:basedOn w:val="Fuentedeprrafopredeter"/>
    <w:uiPriority w:val="99"/>
    <w:unhideWhenUsed/>
    <w:rsid w:val="000C028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BBB"/>
  </w:style>
  <w:style w:type="paragraph" w:styleId="Piedepgina">
    <w:name w:val="footer"/>
    <w:basedOn w:val="Normal"/>
    <w:link w:val="PiedepginaCar"/>
    <w:uiPriority w:val="99"/>
    <w:unhideWhenUsed/>
    <w:rsid w:val="007C1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balliaferssocials.gencat.cat/web/.content/01departament/coronavirus/Mesures-sensellarisme-15.03.20_v1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eballiaferssocials.gencat.cat/web/.content/01departament/coronavirus/instruccions-general-residencies-v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 Moreno Saenz</dc:creator>
  <cp:lastModifiedBy>HP Inc.</cp:lastModifiedBy>
  <cp:revision>2</cp:revision>
  <cp:lastPrinted>2019-01-28T15:48:00Z</cp:lastPrinted>
  <dcterms:created xsi:type="dcterms:W3CDTF">2020-03-19T17:39:00Z</dcterms:created>
  <dcterms:modified xsi:type="dcterms:W3CDTF">2020-03-19T17:39:00Z</dcterms:modified>
</cp:coreProperties>
</file>